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10780C" w14:textId="00089700" w:rsidR="00C54DB4" w:rsidRPr="001C1E96" w:rsidRDefault="00C86AB9">
      <w:pPr>
        <w:rPr>
          <w:b/>
        </w:rPr>
      </w:pPr>
      <w:r w:rsidRPr="001C1E96">
        <w:rPr>
          <w:b/>
        </w:rPr>
        <w:t xml:space="preserve">Meeting on </w:t>
      </w:r>
      <w:r w:rsidR="002713D4">
        <w:rPr>
          <w:b/>
        </w:rPr>
        <w:t>9/</w:t>
      </w:r>
      <w:r w:rsidR="006F3424">
        <w:rPr>
          <w:b/>
        </w:rPr>
        <w:t>23</w:t>
      </w:r>
      <w:r w:rsidR="002713D4">
        <w:rPr>
          <w:b/>
        </w:rPr>
        <w:t>/2024</w:t>
      </w:r>
      <w:r w:rsidR="00A41A28" w:rsidRPr="001C1E96">
        <w:rPr>
          <w:b/>
        </w:rPr>
        <w:t xml:space="preserve"> </w:t>
      </w:r>
      <w:r w:rsidR="001E5006">
        <w:rPr>
          <w:b/>
        </w:rPr>
        <w:t>at 10:00am</w:t>
      </w:r>
    </w:p>
    <w:p w14:paraId="6CDA3787" w14:textId="2BF6E5D4" w:rsidR="00C86AB9" w:rsidRDefault="00212DCC">
      <w:r>
        <w:t>Members present:</w:t>
      </w:r>
      <w:r w:rsidR="00C86AB9">
        <w:t xml:space="preserve"> </w:t>
      </w:r>
      <w:r w:rsidR="002713D4">
        <w:t>Janet Asper (Chemistry), Christy Irish</w:t>
      </w:r>
      <w:r>
        <w:t xml:space="preserve"> (Chair, Education), </w:t>
      </w:r>
      <w:r w:rsidR="002713D4">
        <w:t>John Marsh</w:t>
      </w:r>
      <w:r>
        <w:t xml:space="preserve"> (Business), </w:t>
      </w:r>
      <w:r w:rsidR="002713D4">
        <w:t>Jennifer Hansen-Glucklich</w:t>
      </w:r>
      <w:r>
        <w:t xml:space="preserve"> (Secretary, </w:t>
      </w:r>
      <w:r w:rsidR="002713D4">
        <w:t>Modern Languages and Literatures</w:t>
      </w:r>
      <w:r>
        <w:t xml:space="preserve">), </w:t>
      </w:r>
      <w:r w:rsidR="001062E5">
        <w:t xml:space="preserve">Kristin Marsh (Sociology), </w:t>
      </w:r>
      <w:r w:rsidR="00C17B31">
        <w:t xml:space="preserve">Victoria Russel (Ex-Officio Member, </w:t>
      </w:r>
      <w:r w:rsidR="004351E0">
        <w:t>Center for Teaching</w:t>
      </w:r>
      <w:r w:rsidR="00C17B31">
        <w:t>)</w:t>
      </w:r>
    </w:p>
    <w:p w14:paraId="6931E6C3" w14:textId="489FCD82" w:rsidR="00713DF0" w:rsidRDefault="009C654F">
      <w:r>
        <w:t>Old</w:t>
      </w:r>
      <w:r w:rsidR="00713DF0">
        <w:t xml:space="preserve"> Business:</w:t>
      </w:r>
    </w:p>
    <w:p w14:paraId="1C7ABF27" w14:textId="1BB20EA9" w:rsidR="004C2156" w:rsidRDefault="009C654F" w:rsidP="009C654F">
      <w:pPr>
        <w:pStyle w:val="ListParagraph"/>
        <w:numPr>
          <w:ilvl w:val="0"/>
          <w:numId w:val="7"/>
        </w:numPr>
      </w:pPr>
      <w:r>
        <w:t xml:space="preserve">Christy met with the </w:t>
      </w:r>
      <w:proofErr w:type="gramStart"/>
      <w:r>
        <w:t>Provost</w:t>
      </w:r>
      <w:proofErr w:type="gramEnd"/>
      <w:r>
        <w:t xml:space="preserve"> to discuss the procedures for soliciting applications for the Jepson and for sabbaticals from faculty</w:t>
      </w:r>
      <w:r w:rsidR="004C2156">
        <w:t xml:space="preserve">. The second Monday in September is the date when both types of applications are </w:t>
      </w:r>
      <w:r w:rsidR="006F06B7">
        <w:t xml:space="preserve">typically </w:t>
      </w:r>
      <w:r w:rsidR="004C2156">
        <w:t>due</w:t>
      </w:r>
      <w:r w:rsidR="006F06B7">
        <w:t xml:space="preserve"> (this year, Jepson applicants were granted an extra week to apply)</w:t>
      </w:r>
      <w:r w:rsidR="004C2156">
        <w:t xml:space="preserve">. The Deans of the separate colleges are responsible for sharing details with faculty, but it would be a good idea to also share this information on the </w:t>
      </w:r>
      <w:proofErr w:type="gramStart"/>
      <w:r w:rsidR="004C2156">
        <w:t>Provost’s</w:t>
      </w:r>
      <w:proofErr w:type="gramEnd"/>
      <w:r w:rsidR="004C2156">
        <w:t xml:space="preserve"> webpage.</w:t>
      </w:r>
    </w:p>
    <w:p w14:paraId="332C4BA5" w14:textId="4AF954AB" w:rsidR="009C654F" w:rsidRDefault="004C2156" w:rsidP="009C654F">
      <w:pPr>
        <w:pStyle w:val="ListParagraph"/>
        <w:numPr>
          <w:ilvl w:val="0"/>
          <w:numId w:val="7"/>
        </w:numPr>
      </w:pPr>
      <w:r>
        <w:t xml:space="preserve">A second item discussed with the </w:t>
      </w:r>
      <w:proofErr w:type="gramStart"/>
      <w:r>
        <w:t>Provost</w:t>
      </w:r>
      <w:proofErr w:type="gramEnd"/>
      <w:r>
        <w:t xml:space="preserve"> was the </w:t>
      </w:r>
      <w:r w:rsidR="009C654F">
        <w:t xml:space="preserve">issue of what to do when faculty applying for sabbaticals and other grants, for example a Fulbright, do not receive the </w:t>
      </w:r>
      <w:r w:rsidR="006F06B7">
        <w:t>other grant</w:t>
      </w:r>
      <w:r w:rsidR="00157DB5">
        <w:t xml:space="preserve"> or form of funding</w:t>
      </w:r>
      <w:r w:rsidR="009C654F">
        <w:t xml:space="preserve">. Another scenario might be if a faculty member’s book proposal is not accepted by a press. In such cases, faculty are given the opportunity to modify their sabbatical applications to reflect the new situation. </w:t>
      </w:r>
    </w:p>
    <w:p w14:paraId="6400E1CE" w14:textId="50502BD8" w:rsidR="009C654F" w:rsidRDefault="00801E19" w:rsidP="009C654F">
      <w:pPr>
        <w:pStyle w:val="ListParagraph"/>
        <w:numPr>
          <w:ilvl w:val="0"/>
          <w:numId w:val="7"/>
        </w:numPr>
      </w:pPr>
      <w:r>
        <w:t xml:space="preserve">Instructions concerning the </w:t>
      </w:r>
      <w:proofErr w:type="spellStart"/>
      <w:r>
        <w:t>Waple</w:t>
      </w:r>
      <w:proofErr w:type="spellEnd"/>
      <w:r>
        <w:t xml:space="preserve"> Professorship (which do not appear on the </w:t>
      </w:r>
      <w:proofErr w:type="gramStart"/>
      <w:r>
        <w:t>Provost’s</w:t>
      </w:r>
      <w:proofErr w:type="gramEnd"/>
      <w:r>
        <w:t xml:space="preserve"> webpage or in the faculty handbook) are also submitted to faculty by the Deans. </w:t>
      </w:r>
    </w:p>
    <w:p w14:paraId="2F207F12" w14:textId="6DDA4F10" w:rsidR="009C654F" w:rsidRDefault="009C654F" w:rsidP="009C654F">
      <w:r>
        <w:t>New Business:</w:t>
      </w:r>
    </w:p>
    <w:p w14:paraId="15CC887B" w14:textId="0CEE2CEF" w:rsidR="009C654F" w:rsidRDefault="009C654F" w:rsidP="009C654F">
      <w:pPr>
        <w:pStyle w:val="ListParagraph"/>
        <w:numPr>
          <w:ilvl w:val="0"/>
          <w:numId w:val="8"/>
        </w:numPr>
      </w:pPr>
      <w:r>
        <w:t>Ranked recommendations for Jepson and sabbaticals are due October 23. Victoria</w:t>
      </w:r>
      <w:r w:rsidR="00157DB5">
        <w:t xml:space="preserve">, as the </w:t>
      </w:r>
      <w:proofErr w:type="gramStart"/>
      <w:r w:rsidR="00157DB5">
        <w:t>Provost</w:t>
      </w:r>
      <w:proofErr w:type="gramEnd"/>
      <w:r w:rsidR="00157DB5">
        <w:t>-appointed member,</w:t>
      </w:r>
      <w:r>
        <w:t xml:space="preserve"> will take notes on our rankings and share them with the Provost. </w:t>
      </w:r>
      <w:r w:rsidR="00157DB5">
        <w:t>Direct feedback to applicants will not be provided.</w:t>
      </w:r>
    </w:p>
    <w:p w14:paraId="33F91740" w14:textId="7100CDED" w:rsidR="00801E19" w:rsidRDefault="00801E19" w:rsidP="009C654F">
      <w:pPr>
        <w:pStyle w:val="ListParagraph"/>
        <w:numPr>
          <w:ilvl w:val="0"/>
          <w:numId w:val="8"/>
        </w:numPr>
      </w:pPr>
      <w:r>
        <w:t xml:space="preserve">The main purpose of today’s meeting was to discuss procedures for evaluating and ranking the Jepson and sabbatical applications. </w:t>
      </w:r>
    </w:p>
    <w:p w14:paraId="7A411819" w14:textId="406FE08B" w:rsidR="003B5F34" w:rsidRDefault="003B5F34" w:rsidP="009C654F">
      <w:pPr>
        <w:pStyle w:val="ListParagraph"/>
        <w:numPr>
          <w:ilvl w:val="0"/>
          <w:numId w:val="8"/>
        </w:numPr>
      </w:pPr>
      <w:r>
        <w:t>There is currently no rubric used for ranking applications</w:t>
      </w:r>
      <w:r w:rsidR="006F06B7">
        <w:t xml:space="preserve"> of either type</w:t>
      </w:r>
      <w:r>
        <w:t>.</w:t>
      </w:r>
    </w:p>
    <w:p w14:paraId="5C8B33B0" w14:textId="0E8F0858" w:rsidR="003B5F34" w:rsidRDefault="003B5F34" w:rsidP="009C654F">
      <w:pPr>
        <w:pStyle w:val="ListParagraph"/>
        <w:numPr>
          <w:ilvl w:val="0"/>
          <w:numId w:val="8"/>
        </w:numPr>
      </w:pPr>
      <w:r>
        <w:t>Jepson</w:t>
      </w:r>
    </w:p>
    <w:p w14:paraId="4BEAF4E3" w14:textId="0E97F082" w:rsidR="003B5F34" w:rsidRDefault="002232BE" w:rsidP="003B5F34">
      <w:pPr>
        <w:pStyle w:val="ListParagraph"/>
        <w:numPr>
          <w:ilvl w:val="1"/>
          <w:numId w:val="8"/>
        </w:numPr>
      </w:pPr>
      <w:r>
        <w:t xml:space="preserve">The purpose of the Jepson is to give junior faculty the time to pursue a research project, but teaching is also essential to the Jepson (according to the language describing the Jepson </w:t>
      </w:r>
      <w:r w:rsidR="00587CC9">
        <w:t xml:space="preserve">on the Provost’s </w:t>
      </w:r>
      <w:r w:rsidR="00AD6E94">
        <w:t>web</w:t>
      </w:r>
      <w:r w:rsidR="00587CC9">
        <w:t>page</w:t>
      </w:r>
      <w:r w:rsidR="00AD6E94">
        <w:t xml:space="preserve"> and in the Faculty Handbook</w:t>
      </w:r>
      <w:r>
        <w:t>).</w:t>
      </w:r>
      <w:r w:rsidR="006F06B7">
        <w:t xml:space="preserve"> For this reason, teaching statements are a required part of the application. We discussed different ways in which </w:t>
      </w:r>
      <w:proofErr w:type="gramStart"/>
      <w:r w:rsidR="006F06B7">
        <w:t>teaching</w:t>
      </w:r>
      <w:proofErr w:type="gramEnd"/>
      <w:r w:rsidR="006F06B7">
        <w:t xml:space="preserve"> and pedagogy could be impacted by a Jepson (this varies according to department).</w:t>
      </w:r>
    </w:p>
    <w:p w14:paraId="41927D7B" w14:textId="7378A72A" w:rsidR="00A518A8" w:rsidRDefault="00A518A8" w:rsidP="003B5F34">
      <w:pPr>
        <w:pStyle w:val="ListParagraph"/>
        <w:numPr>
          <w:ilvl w:val="1"/>
          <w:numId w:val="8"/>
        </w:numPr>
      </w:pPr>
      <w:r>
        <w:t xml:space="preserve">We </w:t>
      </w:r>
      <w:r w:rsidR="008C2480">
        <w:t xml:space="preserve">went over the list of </w:t>
      </w:r>
      <w:r>
        <w:t>criteria for awarding a Jepson</w:t>
      </w:r>
      <w:r w:rsidR="008C2480">
        <w:t>. After discussion, we removed</w:t>
      </w:r>
      <w:r>
        <w:t xml:space="preserve"> the category of “Engagement with students.” We agreed that this is too </w:t>
      </w:r>
      <w:proofErr w:type="gramStart"/>
      <w:r>
        <w:t>specific</w:t>
      </w:r>
      <w:proofErr w:type="gramEnd"/>
      <w:r>
        <w:t xml:space="preserve"> and that the previous category </w:t>
      </w:r>
      <w:r w:rsidR="008C2480">
        <w:t xml:space="preserve">(“Impact on Students”) </w:t>
      </w:r>
      <w:r w:rsidR="0050265C">
        <w:t xml:space="preserve">is sufficient. </w:t>
      </w:r>
    </w:p>
    <w:p w14:paraId="1FE2283D" w14:textId="5EACD9F3" w:rsidR="008C2480" w:rsidRDefault="008C2480" w:rsidP="008C2480">
      <w:pPr>
        <w:pStyle w:val="ListParagraph"/>
        <w:numPr>
          <w:ilvl w:val="0"/>
          <w:numId w:val="8"/>
        </w:numPr>
      </w:pPr>
      <w:r>
        <w:t>Sabbaticals</w:t>
      </w:r>
    </w:p>
    <w:p w14:paraId="25C39C85" w14:textId="342AA489" w:rsidR="008C2480" w:rsidRDefault="008C2480" w:rsidP="008C2480">
      <w:pPr>
        <w:pStyle w:val="ListParagraph"/>
        <w:numPr>
          <w:ilvl w:val="1"/>
          <w:numId w:val="8"/>
        </w:numPr>
      </w:pPr>
      <w:r>
        <w:t xml:space="preserve">We discussed the main criteria for awarding sabbaticals and considered how “Issues of Record and Seniority” are potentially problematic. The responsibility for determining this, we concluded, should fall on the Deans. </w:t>
      </w:r>
    </w:p>
    <w:p w14:paraId="385E6627" w14:textId="095AA4A3" w:rsidR="008C2480" w:rsidRDefault="008C2480" w:rsidP="008C2480">
      <w:pPr>
        <w:pStyle w:val="ListParagraph"/>
        <w:numPr>
          <w:ilvl w:val="1"/>
          <w:numId w:val="8"/>
        </w:numPr>
      </w:pPr>
      <w:r>
        <w:t xml:space="preserve">A decision on equity concerns also resulted with the consensus that Deans might consider the rate of sabbaticals awarded to </w:t>
      </w:r>
      <w:proofErr w:type="gramStart"/>
      <w:r>
        <w:t>particular departments</w:t>
      </w:r>
      <w:proofErr w:type="gramEnd"/>
      <w:r>
        <w:t>.</w:t>
      </w:r>
    </w:p>
    <w:p w14:paraId="1B51E894" w14:textId="1BCCE24A" w:rsidR="008C2480" w:rsidRDefault="008C2480" w:rsidP="008C2480">
      <w:pPr>
        <w:pStyle w:val="ListParagraph"/>
        <w:numPr>
          <w:ilvl w:val="1"/>
          <w:numId w:val="8"/>
        </w:numPr>
      </w:pPr>
      <w:r>
        <w:t>We confirmed that budgets are not a part of sabbatical applications (although some faculty members submit budgets).</w:t>
      </w:r>
    </w:p>
    <w:p w14:paraId="20812E56" w14:textId="1D64F13E" w:rsidR="002713D4" w:rsidRDefault="008C2480" w:rsidP="006F06B7">
      <w:pPr>
        <w:pStyle w:val="ListParagraph"/>
        <w:numPr>
          <w:ilvl w:val="1"/>
          <w:numId w:val="8"/>
        </w:numPr>
      </w:pPr>
      <w:r>
        <w:lastRenderedPageBreak/>
        <w:t>Christy offered to determine eligibility for sabbatical applicants</w:t>
      </w:r>
      <w:r w:rsidR="006F06B7">
        <w:t>.</w:t>
      </w:r>
    </w:p>
    <w:p w14:paraId="03C29362" w14:textId="7E4DC533" w:rsidR="00C86AB9" w:rsidRDefault="00C50852" w:rsidP="00363373">
      <w:pPr>
        <w:ind w:left="360"/>
      </w:pPr>
      <w:r>
        <w:t>The m</w:t>
      </w:r>
      <w:r w:rsidR="00CB4B94">
        <w:t>eeting adjourned at 1</w:t>
      </w:r>
      <w:r w:rsidR="008C2480">
        <w:t>1:00</w:t>
      </w:r>
      <w:r w:rsidR="00240288">
        <w:t>am</w:t>
      </w:r>
      <w:r w:rsidR="00E5742B">
        <w:t>.</w:t>
      </w:r>
      <w:r w:rsidR="00323232">
        <w:t xml:space="preserve"> </w:t>
      </w:r>
      <w:r w:rsidR="00363373">
        <w:t xml:space="preserve">The next meeting </w:t>
      </w:r>
      <w:r w:rsidR="00346311">
        <w:t>was</w:t>
      </w:r>
      <w:r w:rsidR="00363373">
        <w:t xml:space="preserve"> set for </w:t>
      </w:r>
      <w:r w:rsidR="008C2480">
        <w:t>October</w:t>
      </w:r>
      <w:r w:rsidR="00363373">
        <w:t xml:space="preserve"> </w:t>
      </w:r>
      <w:r w:rsidR="008C2480">
        <w:t>21st</w:t>
      </w:r>
      <w:r w:rsidR="00363373">
        <w:t xml:space="preserve"> at 10:00 via zoom. </w:t>
      </w:r>
      <w:r w:rsidR="008C2480">
        <w:t xml:space="preserve">At that time, we will discuss our rankings of both Jepson and sabbatical applications. </w:t>
      </w:r>
    </w:p>
    <w:sectPr w:rsidR="00C86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E6455A"/>
    <w:multiLevelType w:val="hybridMultilevel"/>
    <w:tmpl w:val="515A581A"/>
    <w:lvl w:ilvl="0" w:tplc="0D8E6B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453D1"/>
    <w:multiLevelType w:val="hybridMultilevel"/>
    <w:tmpl w:val="77EC3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16268"/>
    <w:multiLevelType w:val="hybridMultilevel"/>
    <w:tmpl w:val="1A58F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45F64"/>
    <w:multiLevelType w:val="hybridMultilevel"/>
    <w:tmpl w:val="9354A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A84B8B"/>
    <w:multiLevelType w:val="hybridMultilevel"/>
    <w:tmpl w:val="60BA44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130FB"/>
    <w:multiLevelType w:val="hybridMultilevel"/>
    <w:tmpl w:val="80BE5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B5D54"/>
    <w:multiLevelType w:val="hybridMultilevel"/>
    <w:tmpl w:val="529C8920"/>
    <w:lvl w:ilvl="0" w:tplc="93A0DA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EA63F7"/>
    <w:multiLevelType w:val="hybridMultilevel"/>
    <w:tmpl w:val="36EC7A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066808">
    <w:abstractNumId w:val="3"/>
  </w:num>
  <w:num w:numId="2" w16cid:durableId="866794506">
    <w:abstractNumId w:val="2"/>
  </w:num>
  <w:num w:numId="3" w16cid:durableId="1830167422">
    <w:abstractNumId w:val="5"/>
  </w:num>
  <w:num w:numId="4" w16cid:durableId="967127747">
    <w:abstractNumId w:val="7"/>
  </w:num>
  <w:num w:numId="5" w16cid:durableId="989477838">
    <w:abstractNumId w:val="1"/>
  </w:num>
  <w:num w:numId="6" w16cid:durableId="310672930">
    <w:abstractNumId w:val="4"/>
  </w:num>
  <w:num w:numId="7" w16cid:durableId="916866609">
    <w:abstractNumId w:val="0"/>
  </w:num>
  <w:num w:numId="8" w16cid:durableId="8504163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AB9"/>
    <w:rsid w:val="00066CE7"/>
    <w:rsid w:val="000D2865"/>
    <w:rsid w:val="001062E5"/>
    <w:rsid w:val="00145058"/>
    <w:rsid w:val="00157DB5"/>
    <w:rsid w:val="00180EAD"/>
    <w:rsid w:val="001C1E96"/>
    <w:rsid w:val="001E5006"/>
    <w:rsid w:val="00210CFC"/>
    <w:rsid w:val="00212DCC"/>
    <w:rsid w:val="002232BE"/>
    <w:rsid w:val="00240288"/>
    <w:rsid w:val="00247FB2"/>
    <w:rsid w:val="00251680"/>
    <w:rsid w:val="002713D4"/>
    <w:rsid w:val="00285C0F"/>
    <w:rsid w:val="002F6ABC"/>
    <w:rsid w:val="00323232"/>
    <w:rsid w:val="00346311"/>
    <w:rsid w:val="00363373"/>
    <w:rsid w:val="00381395"/>
    <w:rsid w:val="00387D73"/>
    <w:rsid w:val="003B0CF4"/>
    <w:rsid w:val="003B5F34"/>
    <w:rsid w:val="004050E5"/>
    <w:rsid w:val="004351E0"/>
    <w:rsid w:val="004638B5"/>
    <w:rsid w:val="004A6827"/>
    <w:rsid w:val="004C2156"/>
    <w:rsid w:val="004E15EA"/>
    <w:rsid w:val="004E27C5"/>
    <w:rsid w:val="0050265C"/>
    <w:rsid w:val="00521B6F"/>
    <w:rsid w:val="00580FE7"/>
    <w:rsid w:val="00587CC9"/>
    <w:rsid w:val="005B15F3"/>
    <w:rsid w:val="005D4327"/>
    <w:rsid w:val="00614A59"/>
    <w:rsid w:val="00615532"/>
    <w:rsid w:val="00634BE7"/>
    <w:rsid w:val="006F06B7"/>
    <w:rsid w:val="006F3424"/>
    <w:rsid w:val="007001DD"/>
    <w:rsid w:val="00713DF0"/>
    <w:rsid w:val="00801E19"/>
    <w:rsid w:val="00822977"/>
    <w:rsid w:val="00852959"/>
    <w:rsid w:val="0085382B"/>
    <w:rsid w:val="0085761A"/>
    <w:rsid w:val="00860C04"/>
    <w:rsid w:val="008C2480"/>
    <w:rsid w:val="00990BC4"/>
    <w:rsid w:val="009C654F"/>
    <w:rsid w:val="00A41A28"/>
    <w:rsid w:val="00A518A8"/>
    <w:rsid w:val="00AD6E94"/>
    <w:rsid w:val="00B0658A"/>
    <w:rsid w:val="00B41AE7"/>
    <w:rsid w:val="00BC0FDF"/>
    <w:rsid w:val="00BD77B2"/>
    <w:rsid w:val="00C17B31"/>
    <w:rsid w:val="00C50852"/>
    <w:rsid w:val="00C54DB4"/>
    <w:rsid w:val="00C86AB9"/>
    <w:rsid w:val="00CB4B94"/>
    <w:rsid w:val="00D14631"/>
    <w:rsid w:val="00D33637"/>
    <w:rsid w:val="00D66282"/>
    <w:rsid w:val="00DA5D5D"/>
    <w:rsid w:val="00DD629D"/>
    <w:rsid w:val="00E44D18"/>
    <w:rsid w:val="00E55E51"/>
    <w:rsid w:val="00E5742B"/>
    <w:rsid w:val="00E90DC1"/>
    <w:rsid w:val="00E90E83"/>
    <w:rsid w:val="00EC0023"/>
    <w:rsid w:val="00F243C5"/>
    <w:rsid w:val="00F6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13D57"/>
  <w15:chartTrackingRefBased/>
  <w15:docId w15:val="{4C43203C-66DD-49DC-B474-4E20491C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637"/>
    <w:pPr>
      <w:ind w:left="720"/>
      <w:contextualSpacing/>
    </w:pPr>
  </w:style>
  <w:style w:type="paragraph" w:styleId="Revision">
    <w:name w:val="Revision"/>
    <w:hidden/>
    <w:uiPriority w:val="99"/>
    <w:semiHidden/>
    <w:rsid w:val="00B41A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Antwi (jantwi)</dc:creator>
  <cp:keywords/>
  <dc:description/>
  <cp:lastModifiedBy>Jennifer Hansen-Glucklich (jhanseng)</cp:lastModifiedBy>
  <cp:revision>17</cp:revision>
  <dcterms:created xsi:type="dcterms:W3CDTF">2024-09-23T13:55:00Z</dcterms:created>
  <dcterms:modified xsi:type="dcterms:W3CDTF">2024-09-24T14:35:00Z</dcterms:modified>
</cp:coreProperties>
</file>