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54B78" w14:textId="52B4CCF5" w:rsidR="005E7DDA" w:rsidRDefault="000C4C0D" w:rsidP="008F4CC1">
      <w:pPr>
        <w:pStyle w:val="Title"/>
        <w:jc w:val="center"/>
        <w:rPr>
          <w:rFonts w:hint="eastAsia"/>
        </w:rPr>
      </w:pPr>
      <w:bookmarkStart w:id="0" w:name="_GoBack"/>
      <w:bookmarkEnd w:id="0"/>
      <w:r>
        <w:t>University Faculty Affairs Committee</w:t>
      </w:r>
    </w:p>
    <w:p w14:paraId="7A36B360" w14:textId="48181967" w:rsidR="4AA511F4" w:rsidRDefault="4AA511F4" w:rsidP="09254BA1">
      <w:pPr>
        <w:pStyle w:val="Title"/>
        <w:jc w:val="center"/>
        <w:rPr>
          <w:rFonts w:hint="eastAsia"/>
        </w:rPr>
      </w:pPr>
      <w:r>
        <w:t>Minutes</w:t>
      </w:r>
    </w:p>
    <w:p w14:paraId="2E91DBE6" w14:textId="76D153E2" w:rsidR="000C4C0D" w:rsidRPr="000C4C0D" w:rsidRDefault="00B2743B" w:rsidP="000C4C0D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September 3</w:t>
      </w:r>
      <w:r w:rsidR="000C4C0D" w:rsidRPr="000C4C0D">
        <w:rPr>
          <w:b/>
          <w:bCs/>
        </w:rPr>
        <w:t>, 2025, 2-3 PM</w:t>
      </w:r>
    </w:p>
    <w:p w14:paraId="553580C4" w14:textId="7D27A9FE" w:rsidR="008F4CC1" w:rsidRDefault="000C4C0D" w:rsidP="00B2689B">
      <w:pPr>
        <w:spacing w:after="0" w:line="240" w:lineRule="auto"/>
        <w:jc w:val="center"/>
        <w:rPr>
          <w:b/>
          <w:bCs/>
        </w:rPr>
      </w:pPr>
      <w:r w:rsidRPr="09254BA1">
        <w:rPr>
          <w:b/>
          <w:bCs/>
        </w:rPr>
        <w:t xml:space="preserve">via </w:t>
      </w:r>
      <w:hyperlink r:id="rId8">
        <w:r w:rsidRPr="09254BA1">
          <w:rPr>
            <w:rStyle w:val="Hyperlink"/>
            <w:b/>
            <w:bCs/>
          </w:rPr>
          <w:t>Zoom</w:t>
        </w:r>
      </w:hyperlink>
    </w:p>
    <w:p w14:paraId="1B0D4276" w14:textId="3D91EC84" w:rsidR="29DA1E41" w:rsidRDefault="29DA1E41" w:rsidP="09254BA1">
      <w:r w:rsidRPr="3F975375">
        <w:rPr>
          <w:rFonts w:ascii="Aptos" w:eastAsia="Aptos" w:hAnsi="Aptos" w:cs="Aptos"/>
          <w:color w:val="000000" w:themeColor="text1"/>
        </w:rPr>
        <w:t xml:space="preserve">Committee members attending: Brad Lamphere, Melissa Wells, Nicole Crowder, </w:t>
      </w:r>
      <w:proofErr w:type="spellStart"/>
      <w:r w:rsidRPr="3F975375">
        <w:rPr>
          <w:rFonts w:ascii="Aptos" w:eastAsia="Aptos" w:hAnsi="Aptos" w:cs="Aptos"/>
          <w:color w:val="000000" w:themeColor="text1"/>
        </w:rPr>
        <w:t>Smita</w:t>
      </w:r>
      <w:proofErr w:type="spellEnd"/>
      <w:r w:rsidRPr="3F975375">
        <w:rPr>
          <w:rFonts w:ascii="Aptos" w:eastAsia="Aptos" w:hAnsi="Aptos" w:cs="Aptos"/>
          <w:color w:val="000000" w:themeColor="text1"/>
        </w:rPr>
        <w:t xml:space="preserve"> Jain Oxford, Ian Finlayson</w:t>
      </w:r>
    </w:p>
    <w:p w14:paraId="3DE520B6" w14:textId="47527A45" w:rsidR="09254BA1" w:rsidRDefault="09254BA1" w:rsidP="09254BA1">
      <w:pPr>
        <w:pStyle w:val="ListParagraph"/>
      </w:pPr>
    </w:p>
    <w:p w14:paraId="3D21036D" w14:textId="1374EF2E" w:rsidR="008F4CC1" w:rsidRDefault="008F4CC1" w:rsidP="008F4CC1">
      <w:pPr>
        <w:pStyle w:val="Heading1"/>
        <w:rPr>
          <w:rFonts w:hint="eastAsia"/>
        </w:rPr>
      </w:pPr>
      <w:r>
        <w:t>Order of Business</w:t>
      </w:r>
    </w:p>
    <w:p w14:paraId="1FBB7EF0" w14:textId="77777777" w:rsidR="000C4C0D" w:rsidRDefault="000C4C0D" w:rsidP="000C4C0D">
      <w:pPr>
        <w:spacing w:after="0" w:line="240" w:lineRule="auto"/>
        <w:jc w:val="center"/>
        <w:rPr>
          <w:b/>
          <w:bCs/>
        </w:rPr>
      </w:pPr>
    </w:p>
    <w:p w14:paraId="560D96C9" w14:textId="109164B8" w:rsidR="000C4C0D" w:rsidRDefault="000C4C0D" w:rsidP="000C4C0D">
      <w:pPr>
        <w:pStyle w:val="ListParagraph"/>
        <w:numPr>
          <w:ilvl w:val="0"/>
          <w:numId w:val="2"/>
        </w:numPr>
      </w:pPr>
      <w:r>
        <w:t>Call to Order</w:t>
      </w:r>
      <w:r w:rsidR="2F2D8155">
        <w:t xml:space="preserve"> 2:01pm</w:t>
      </w:r>
    </w:p>
    <w:p w14:paraId="0E7D5B80" w14:textId="2664C4C7" w:rsidR="00B2743B" w:rsidRDefault="00B2743B" w:rsidP="09254BA1">
      <w:pPr>
        <w:pStyle w:val="ListParagraph"/>
        <w:numPr>
          <w:ilvl w:val="0"/>
          <w:numId w:val="2"/>
        </w:numPr>
      </w:pPr>
      <w:r>
        <w:t>Promotion &amp; Tenure</w:t>
      </w:r>
      <w:r w:rsidR="00521494">
        <w:t xml:space="preserve">: “Subcommittee </w:t>
      </w:r>
      <w:r w:rsidR="00665436">
        <w:t>M</w:t>
      </w:r>
      <w:r w:rsidR="00521494">
        <w:t>odel</w:t>
      </w:r>
      <w:r w:rsidR="00665436">
        <w:t>”</w:t>
      </w:r>
    </w:p>
    <w:p w14:paraId="2BC0672D" w14:textId="3D7145E6" w:rsidR="00E128F8" w:rsidRDefault="00E128F8" w:rsidP="09254BA1">
      <w:pPr>
        <w:pStyle w:val="ListParagraph"/>
        <w:numPr>
          <w:ilvl w:val="1"/>
          <w:numId w:val="2"/>
        </w:numPr>
      </w:pPr>
      <w:r>
        <w:t>Review of “</w:t>
      </w:r>
      <w:hyperlink r:id="rId9">
        <w:r w:rsidRPr="09254BA1">
          <w:rPr>
            <w:rStyle w:val="Hyperlink"/>
          </w:rPr>
          <w:t>Subcommittee</w:t>
        </w:r>
        <w:r w:rsidR="00665436" w:rsidRPr="09254BA1">
          <w:rPr>
            <w:rStyle w:val="Hyperlink"/>
          </w:rPr>
          <w:t xml:space="preserve"> M</w:t>
        </w:r>
        <w:r w:rsidRPr="09254BA1">
          <w:rPr>
            <w:rStyle w:val="Hyperlink"/>
          </w:rPr>
          <w:t>odel</w:t>
        </w:r>
        <w:r w:rsidR="00665436" w:rsidRPr="09254BA1">
          <w:rPr>
            <w:rStyle w:val="Hyperlink"/>
          </w:rPr>
          <w:t>”</w:t>
        </w:r>
        <w:r w:rsidRPr="09254BA1">
          <w:rPr>
            <w:rStyle w:val="Hyperlink"/>
          </w:rPr>
          <w:t xml:space="preserve"> draft</w:t>
        </w:r>
      </w:hyperlink>
    </w:p>
    <w:p w14:paraId="222B76AD" w14:textId="3C93579D" w:rsidR="008F5AB5" w:rsidRDefault="008F5AB5" w:rsidP="09254BA1">
      <w:pPr>
        <w:pStyle w:val="ListParagraph"/>
        <w:numPr>
          <w:ilvl w:val="2"/>
          <w:numId w:val="2"/>
        </w:numPr>
      </w:pPr>
      <w:r>
        <w:t>General feedback</w:t>
      </w:r>
      <w:r w:rsidR="67724B94">
        <w:t xml:space="preserve"> from UFAC members</w:t>
      </w:r>
    </w:p>
    <w:p w14:paraId="3ABA50C6" w14:textId="12448328" w:rsidR="48856136" w:rsidRDefault="48856136" w:rsidP="09254BA1">
      <w:r>
        <w:t xml:space="preserve">The </w:t>
      </w:r>
      <w:r w:rsidR="0CF8D965">
        <w:t>committee reviewed a draft</w:t>
      </w:r>
      <w:r>
        <w:t xml:space="preserve"> model </w:t>
      </w:r>
      <w:r w:rsidR="307861EA">
        <w:t xml:space="preserve">that </w:t>
      </w:r>
      <w:r>
        <w:t xml:space="preserve">puts 9 members on the </w:t>
      </w:r>
      <w:r w:rsidR="41365BCD">
        <w:t>University-wide P&amp;T (UP&amp;T)</w:t>
      </w:r>
      <w:r w:rsidR="1BF09D72">
        <w:t xml:space="preserve">, with 6 dedicated from their core units (school/ college) and </w:t>
      </w:r>
      <w:r w:rsidR="6C9CFCD0">
        <w:t>3</w:t>
      </w:r>
      <w:r w:rsidR="1BF09D72">
        <w:t xml:space="preserve"> at-large. M</w:t>
      </w:r>
      <w:r w:rsidR="3833E4E7">
        <w:t xml:space="preserve">embers </w:t>
      </w:r>
      <w:r w:rsidR="147FFA11">
        <w:t xml:space="preserve">that would come </w:t>
      </w:r>
      <w:r w:rsidR="3833E4E7">
        <w:t>from the inten</w:t>
      </w:r>
      <w:r w:rsidR="7546B644">
        <w:t>d</w:t>
      </w:r>
      <w:r w:rsidR="3833E4E7">
        <w:t xml:space="preserve">ed Schools of Humanities and Social Sciences </w:t>
      </w:r>
      <w:r w:rsidR="21A1F9AC">
        <w:t>we</w:t>
      </w:r>
      <w:r w:rsidR="5C540F0F">
        <w:t xml:space="preserve">re </w:t>
      </w:r>
      <w:r w:rsidR="3833E4E7">
        <w:t>currently</w:t>
      </w:r>
      <w:r w:rsidR="34DD0906">
        <w:t xml:space="preserve"> allocated </w:t>
      </w:r>
      <w:r w:rsidR="296B39FA">
        <w:t>as 2 from the 8 departments</w:t>
      </w:r>
      <w:r w:rsidR="56C2E501">
        <w:t xml:space="preserve"> in those </w:t>
      </w:r>
      <w:r w:rsidR="73062603">
        <w:t>schools</w:t>
      </w:r>
      <w:r w:rsidR="34DD0906">
        <w:t>, because SCHEV hasn’t approved those schools yet.</w:t>
      </w:r>
      <w:r w:rsidR="003D0D5E">
        <w:t xml:space="preserve"> </w:t>
      </w:r>
    </w:p>
    <w:p w14:paraId="3A6DC166" w14:textId="5DFDAF8B" w:rsidR="012BB7F1" w:rsidRDefault="012BB7F1" w:rsidP="09254BA1">
      <w:r>
        <w:t xml:space="preserve">After discussion, UFAC agreed that it was important to </w:t>
      </w:r>
      <w:r w:rsidR="2EA855AF">
        <w:t>ensure</w:t>
      </w:r>
      <w:r w:rsidR="7D804458">
        <w:t xml:space="preserve"> </w:t>
      </w:r>
      <w:r w:rsidR="56517FC7">
        <w:t xml:space="preserve">diverse </w:t>
      </w:r>
      <w:r w:rsidR="7D804458">
        <w:t xml:space="preserve">representation </w:t>
      </w:r>
      <w:r w:rsidR="683B2597">
        <w:t>for the UP&amp;T</w:t>
      </w:r>
      <w:r w:rsidR="0A37BE7F">
        <w:t>. T</w:t>
      </w:r>
      <w:r w:rsidR="683B2597">
        <w:t>he proposal w</w:t>
      </w:r>
      <w:r w:rsidR="6B9143CB">
        <w:t xml:space="preserve">ill </w:t>
      </w:r>
      <w:r w:rsidR="683B2597">
        <w:t xml:space="preserve">be revised to allocate a dedicated member from the departments that will make up Humanities and </w:t>
      </w:r>
      <w:r w:rsidR="7D4674B0">
        <w:t xml:space="preserve">second </w:t>
      </w:r>
      <w:r w:rsidR="683B2597">
        <w:t>one from the departments</w:t>
      </w:r>
      <w:r w:rsidR="5E5489A0">
        <w:t xml:space="preserve"> that will make up Social Sciences. The departments that make up each school account for 40+ faculty each, so we judged that staffing the UP&amp;T from those</w:t>
      </w:r>
      <w:r w:rsidR="476DFF82">
        <w:t xml:space="preserve"> departments would not be a large burden. </w:t>
      </w:r>
    </w:p>
    <w:p w14:paraId="45264559" w14:textId="23A41F89" w:rsidR="2D29314F" w:rsidRDefault="2D29314F" w:rsidP="09254BA1">
      <w:r>
        <w:t xml:space="preserve">Members </w:t>
      </w:r>
      <w:r w:rsidR="05C2DF3F">
        <w:t xml:space="preserve">representing core units would </w:t>
      </w:r>
      <w:r>
        <w:t xml:space="preserve">be elected by the faculty from the </w:t>
      </w:r>
      <w:r w:rsidR="233F5D34">
        <w:t>core unit</w:t>
      </w:r>
      <w:r w:rsidR="3F24530A">
        <w:t xml:space="preserve"> </w:t>
      </w:r>
      <w:r>
        <w:t xml:space="preserve">that they will represent. </w:t>
      </w:r>
      <w:r w:rsidR="01F5C341">
        <w:t>We d</w:t>
      </w:r>
      <w:r w:rsidR="65E56506">
        <w:t>iscussed a p</w:t>
      </w:r>
      <w:r w:rsidR="0AD65A3E">
        <w:t>r</w:t>
      </w:r>
      <w:r w:rsidR="6967B3B6">
        <w:t>eference for the</w:t>
      </w:r>
      <w:r w:rsidR="6040A4B1">
        <w:t xml:space="preserve"> three a</w:t>
      </w:r>
      <w:r>
        <w:t xml:space="preserve">t-large members </w:t>
      </w:r>
      <w:r w:rsidR="170EDEFC">
        <w:t>to</w:t>
      </w:r>
      <w:r>
        <w:t xml:space="preserve"> come from </w:t>
      </w:r>
      <w:r w:rsidR="66B320E8">
        <w:t xml:space="preserve">different </w:t>
      </w:r>
      <w:r>
        <w:t>departments tha</w:t>
      </w:r>
      <w:r w:rsidR="6CD104F7">
        <w:t xml:space="preserve">n the members from </w:t>
      </w:r>
      <w:r w:rsidR="7E408C80">
        <w:t>core uni</w:t>
      </w:r>
      <w:r w:rsidR="6CD104F7">
        <w:t>ts.</w:t>
      </w:r>
      <w:r>
        <w:t xml:space="preserve"> </w:t>
      </w:r>
      <w:r w:rsidR="58B4F84C">
        <w:t xml:space="preserve">That could work if the elections for the core unit members occurred first, which would </w:t>
      </w:r>
      <w:r w:rsidR="4BFD4FDE">
        <w:t>establish which faculty would be eligible for at-large.</w:t>
      </w:r>
    </w:p>
    <w:p w14:paraId="0AF836DF" w14:textId="518B45B8" w:rsidR="2CB29DA5" w:rsidRDefault="2CB29DA5" w:rsidP="09254BA1">
      <w:r>
        <w:t xml:space="preserve">We debated the value of </w:t>
      </w:r>
      <w:r w:rsidR="4AB1A855">
        <w:t xml:space="preserve">adding the sub-committee layer to the P&amp;T process. </w:t>
      </w:r>
      <w:r w:rsidR="696FB275">
        <w:t>The proposal adds the</w:t>
      </w:r>
      <w:r>
        <w:t xml:space="preserve"> s</w:t>
      </w:r>
      <w:r w:rsidR="6DC695D4">
        <w:t>ub-committee</w:t>
      </w:r>
      <w:r w:rsidR="584A5B3C">
        <w:t>s</w:t>
      </w:r>
      <w:r w:rsidR="6DC695D4">
        <w:t xml:space="preserve"> </w:t>
      </w:r>
      <w:r w:rsidR="5607E0F8">
        <w:t>with the intent that</w:t>
      </w:r>
      <w:r w:rsidR="4029923B">
        <w:t xml:space="preserve"> they will </w:t>
      </w:r>
      <w:r w:rsidR="1BC92966">
        <w:t>reduce</w:t>
      </w:r>
      <w:r w:rsidR="6DC695D4">
        <w:t xml:space="preserve"> the </w:t>
      </w:r>
      <w:r w:rsidR="094926F6">
        <w:t xml:space="preserve">UP&amp;T’s </w:t>
      </w:r>
      <w:r w:rsidR="6DC695D4">
        <w:t>workload</w:t>
      </w:r>
      <w:r w:rsidR="1E66FFB0">
        <w:t>.</w:t>
      </w:r>
      <w:r w:rsidR="6DC695D4">
        <w:t xml:space="preserve"> </w:t>
      </w:r>
      <w:r w:rsidR="0D6ED05F">
        <w:t>Sub</w:t>
      </w:r>
      <w:r w:rsidR="66EDBED3">
        <w:t>-</w:t>
      </w:r>
      <w:r w:rsidR="0D6ED05F">
        <w:t xml:space="preserve">committees </w:t>
      </w:r>
      <w:r w:rsidR="28F27FAC">
        <w:t xml:space="preserve">would </w:t>
      </w:r>
      <w:r w:rsidR="0D6ED05F">
        <w:t xml:space="preserve">also ensure </w:t>
      </w:r>
      <w:r w:rsidR="6DC695D4">
        <w:t>that at least one person with disciplin</w:t>
      </w:r>
      <w:r w:rsidR="4A599478">
        <w:t xml:space="preserve">ary </w:t>
      </w:r>
      <w:r w:rsidR="6DC695D4">
        <w:t>expertise</w:t>
      </w:r>
      <w:r w:rsidR="6CE240A5">
        <w:t xml:space="preserve">, </w:t>
      </w:r>
      <w:r w:rsidR="1B6BBBF4">
        <w:t>in addition to</w:t>
      </w:r>
      <w:r w:rsidR="6CE240A5">
        <w:t xml:space="preserve"> the department chair, comments</w:t>
      </w:r>
      <w:r w:rsidR="5F6415AB">
        <w:t xml:space="preserve"> on the applicant’s file</w:t>
      </w:r>
      <w:r w:rsidR="3CE2C1F3">
        <w:t xml:space="preserve">. </w:t>
      </w:r>
      <w:r w:rsidR="4587808E">
        <w:t xml:space="preserve">From there, the </w:t>
      </w:r>
      <w:r w:rsidR="2A6DA1B0">
        <w:t xml:space="preserve">UP&amp;T </w:t>
      </w:r>
      <w:r w:rsidR="2A18C814">
        <w:lastRenderedPageBreak/>
        <w:t>would m</w:t>
      </w:r>
      <w:r w:rsidR="228E9509">
        <w:t>ake</w:t>
      </w:r>
      <w:r w:rsidR="586B20F3">
        <w:t xml:space="preserve"> its </w:t>
      </w:r>
      <w:r w:rsidR="228E9509">
        <w:t>recommendation</w:t>
      </w:r>
      <w:r w:rsidR="2A6DA1B0">
        <w:t xml:space="preserve"> based on </w:t>
      </w:r>
      <w:r w:rsidR="7EE54871">
        <w:t xml:space="preserve">all the evidence, with some emphasis on </w:t>
      </w:r>
      <w:r w:rsidR="2A6DA1B0">
        <w:t>the input from the sub</w:t>
      </w:r>
      <w:r w:rsidR="26F4E1CB">
        <w:t>-</w:t>
      </w:r>
      <w:r w:rsidR="2A6DA1B0">
        <w:t>committee and the department chairs.</w:t>
      </w:r>
      <w:r w:rsidR="69B464A7">
        <w:t xml:space="preserve"> </w:t>
      </w:r>
      <w:r w:rsidR="315647A6">
        <w:t>While most members saw the value of the two</w:t>
      </w:r>
      <w:r w:rsidR="457E21D8">
        <w:t>-stage process</w:t>
      </w:r>
      <w:r w:rsidR="315647A6">
        <w:t xml:space="preserve">, there was some concern that UP&amp;T would </w:t>
      </w:r>
      <w:r w:rsidR="28AFC017">
        <w:t>become</w:t>
      </w:r>
      <w:r w:rsidR="315647A6">
        <w:t xml:space="preserve"> a “rubber stamp” of what the sub-committee says.</w:t>
      </w:r>
    </w:p>
    <w:p w14:paraId="22D43911" w14:textId="7E1521B5" w:rsidR="60BE3F5C" w:rsidRDefault="60BE3F5C" w:rsidP="09254BA1">
      <w:r>
        <w:t xml:space="preserve">Faculty must be tenured to serve on P&amp;T. </w:t>
      </w:r>
      <w:r w:rsidR="3F551995">
        <w:t xml:space="preserve">Since sub-committees require a member from the applicant’s core unit, units with many applications could experience a heavy service load. </w:t>
      </w:r>
      <w:r w:rsidR="624FAF8C">
        <w:t>We reviewed data on the number of P&amp;T applications from each department for the last three years. Schools had 0-6 applications per year</w:t>
      </w:r>
      <w:r w:rsidR="547B07AB">
        <w:t>, which seemed acceptable given the numbers of faculty eligible to serve</w:t>
      </w:r>
      <w:r w:rsidR="624FAF8C">
        <w:t>.</w:t>
      </w:r>
      <w:r w:rsidR="43499F1D">
        <w:t xml:space="preserve"> One exception was Education, which has only 9 tenured faculty.</w:t>
      </w:r>
    </w:p>
    <w:p w14:paraId="19A12014" w14:textId="290AE622" w:rsidR="00800A02" w:rsidRDefault="00800A02" w:rsidP="09254BA1">
      <w:pPr>
        <w:pStyle w:val="ListParagraph"/>
        <w:numPr>
          <w:ilvl w:val="2"/>
          <w:numId w:val="2"/>
        </w:numPr>
      </w:pPr>
      <w:r>
        <w:t>Peer review: Definition of peers and confidentiality of letters</w:t>
      </w:r>
    </w:p>
    <w:p w14:paraId="08FD5AEB" w14:textId="2B6DAE32" w:rsidR="1387D67B" w:rsidRDefault="1387D67B" w:rsidP="09254BA1">
      <w:r>
        <w:t>For the purposes of peer letters commenting on applicants, we defined p</w:t>
      </w:r>
      <w:r w:rsidR="4EF7CD4C">
        <w:t xml:space="preserve">eers as tenured members of </w:t>
      </w:r>
      <w:r w:rsidR="59B5D0AF">
        <w:t>the applicant’s</w:t>
      </w:r>
      <w:r w:rsidR="4EF7CD4C">
        <w:t xml:space="preserve"> department.</w:t>
      </w:r>
      <w:r w:rsidR="477B3C62">
        <w:t xml:space="preserve"> Applicants may request that additional letters from others be included in their file.</w:t>
      </w:r>
    </w:p>
    <w:p w14:paraId="4F76FBF6" w14:textId="6ABA1EFE" w:rsidR="477B3C62" w:rsidRDefault="477B3C62" w:rsidP="09254BA1">
      <w:r>
        <w:t xml:space="preserve">We discussed whether peer letters should be open, as they currently are in (most?) CAS departments, or anonymous. Most members spoke in favor of open letters because they </w:t>
      </w:r>
      <w:r w:rsidR="3D02A6D2">
        <w:t xml:space="preserve">(a) </w:t>
      </w:r>
      <w:r>
        <w:t xml:space="preserve">reduce the </w:t>
      </w:r>
      <w:r w:rsidR="38C98F28">
        <w:t>burden on chairs to filter and interpret information from the peer letters</w:t>
      </w:r>
      <w:r w:rsidR="7348EE27">
        <w:t>, (b) might induce</w:t>
      </w:r>
      <w:r w:rsidR="03563113">
        <w:t xml:space="preserve"> peers to </w:t>
      </w:r>
      <w:r w:rsidR="15EF69E0">
        <w:t>write more useful letters, and (c) give</w:t>
      </w:r>
      <w:r w:rsidR="617A5146">
        <w:t xml:space="preserve"> the applicant something to push back against in the event of an appeal.</w:t>
      </w:r>
    </w:p>
    <w:p w14:paraId="153ACE5A" w14:textId="5A34482D" w:rsidR="00F610C0" w:rsidRDefault="22113735" w:rsidP="09254BA1">
      <w:pPr>
        <w:pStyle w:val="ListParagraph"/>
        <w:numPr>
          <w:ilvl w:val="2"/>
          <w:numId w:val="2"/>
        </w:numPr>
      </w:pPr>
      <w:r>
        <w:t>RTA member concerns</w:t>
      </w:r>
    </w:p>
    <w:p w14:paraId="367821F0" w14:textId="6B6953C0" w:rsidR="540704D6" w:rsidRDefault="540704D6" w:rsidP="09254BA1">
      <w:r>
        <w:t xml:space="preserve">The draft </w:t>
      </w:r>
      <w:r w:rsidR="1AD7E61B">
        <w:t>model required an RTA to serve on the sub-committee when an RTA applied for promotion from Lecturer to Senior Lecturer. Data from</w:t>
      </w:r>
      <w:r w:rsidR="7033D2ED">
        <w:t xml:space="preserve"> </w:t>
      </w:r>
      <w:r w:rsidR="63B26FD5">
        <w:t xml:space="preserve">prior years showed that </w:t>
      </w:r>
      <w:r w:rsidR="7033D2ED">
        <w:t xml:space="preserve">up to 5 RTAs went up for promotion, which would make it difficult to find relevant RTAs to staff those sub-committees. </w:t>
      </w:r>
      <w:r w:rsidR="0FF3311B">
        <w:t xml:space="preserve">Considering those data, we agreed that </w:t>
      </w:r>
      <w:r w:rsidR="7CD8F7BE">
        <w:t>requiring an RTA for each subcommittee is unfeasible. The proposal will remove that requirement and add an explanation of our reasoning for the removal.</w:t>
      </w:r>
    </w:p>
    <w:p w14:paraId="4C4CFFA6" w14:textId="68E24A1C" w:rsidR="00800A02" w:rsidRDefault="00800A02" w:rsidP="00F610C0">
      <w:pPr>
        <w:pStyle w:val="ListParagraph"/>
        <w:numPr>
          <w:ilvl w:val="3"/>
          <w:numId w:val="2"/>
        </w:numPr>
      </w:pPr>
      <w:r>
        <w:t>Appeal process</w:t>
      </w:r>
    </w:p>
    <w:p w14:paraId="4539A82C" w14:textId="134D70FD" w:rsidR="0024781D" w:rsidRPr="00430A9B" w:rsidRDefault="00C511FE" w:rsidP="09254BA1">
      <w:r>
        <w:t xml:space="preserve">Questions were addressed about the appeal process, specifically for peer letters being open or confidential. Given that the earlier discussions determined that open letters were preferred, this </w:t>
      </w:r>
      <w:r w:rsidR="00430A9B">
        <w:t xml:space="preserve">issue was not discussed in much additional depth. However, there are inconsistencies in the current </w:t>
      </w:r>
      <w:r w:rsidR="00430A9B">
        <w:rPr>
          <w:i/>
          <w:iCs/>
        </w:rPr>
        <w:t>Faculty Handbook</w:t>
      </w:r>
      <w:r w:rsidR="00430A9B">
        <w:t xml:space="preserve"> about the appeal process, and this should be investigated further and remedied in any upcoming edits to Section 7.</w:t>
      </w:r>
    </w:p>
    <w:p w14:paraId="14EFD6CA" w14:textId="5AF4C4DF" w:rsidR="000C4C0D" w:rsidRDefault="000C4C0D" w:rsidP="000C4C0D">
      <w:pPr>
        <w:pStyle w:val="ListParagraph"/>
        <w:numPr>
          <w:ilvl w:val="0"/>
          <w:numId w:val="2"/>
        </w:numPr>
      </w:pPr>
      <w:r>
        <w:t>Announcements</w:t>
      </w:r>
    </w:p>
    <w:p w14:paraId="1F9BE3A6" w14:textId="5456C158" w:rsidR="448A95CE" w:rsidRDefault="448A95CE" w:rsidP="09254BA1">
      <w:r>
        <w:lastRenderedPageBreak/>
        <w:t>We p</w:t>
      </w:r>
      <w:r w:rsidR="6246B98E">
        <w:t>lan to send</w:t>
      </w:r>
      <w:r w:rsidR="06FA4366">
        <w:t xml:space="preserve"> the</w:t>
      </w:r>
      <w:r w:rsidR="6246B98E">
        <w:t xml:space="preserve"> proposal to all faculty by Mon 9/8.</w:t>
      </w:r>
      <w:r w:rsidR="5BD5B686">
        <w:t xml:space="preserve"> </w:t>
      </w:r>
      <w:r w:rsidR="3EA94EFA">
        <w:t xml:space="preserve">We </w:t>
      </w:r>
      <w:r w:rsidR="5B0BAB55">
        <w:t>will</w:t>
      </w:r>
      <w:r w:rsidR="3EA94EFA">
        <w:t xml:space="preserve"> invite</w:t>
      </w:r>
      <w:r w:rsidR="5BD5B686">
        <w:t xml:space="preserve"> members of</w:t>
      </w:r>
      <w:r w:rsidR="3BCEB74B">
        <w:t xml:space="preserve"> current</w:t>
      </w:r>
      <w:r w:rsidR="5BD5B686">
        <w:t xml:space="preserve"> P&amp;T committees to join our 9/17 meeting</w:t>
      </w:r>
      <w:r w:rsidR="2616ADCB">
        <w:t xml:space="preserve">, to make sure their feedback and insight on the process of promotion is properly considered. </w:t>
      </w:r>
    </w:p>
    <w:p w14:paraId="347D655E" w14:textId="0FA023B2" w:rsidR="00656D8E" w:rsidRDefault="000C4C0D" w:rsidP="09254BA1">
      <w:pPr>
        <w:pStyle w:val="ListParagraph"/>
        <w:numPr>
          <w:ilvl w:val="0"/>
          <w:numId w:val="2"/>
        </w:numPr>
      </w:pPr>
      <w:r>
        <w:t>Adjournment</w:t>
      </w:r>
      <w:r w:rsidR="431AC1BA">
        <w:t xml:space="preserve"> 3:04p</w:t>
      </w:r>
    </w:p>
    <w:sectPr w:rsidR="00656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41C4B4" w16cex:dateUtc="2025-09-03T20:41:00Z"/>
  <w16cex:commentExtensible w16cex:durableId="72370340" w16cex:dateUtc="2025-09-04T17:56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87217"/>
    <w:multiLevelType w:val="hybridMultilevel"/>
    <w:tmpl w:val="75FA5EA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37916938"/>
    <w:multiLevelType w:val="hybridMultilevel"/>
    <w:tmpl w:val="B7466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E25F4"/>
    <w:multiLevelType w:val="hybridMultilevel"/>
    <w:tmpl w:val="575A840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7B3F656E"/>
    <w:multiLevelType w:val="hybridMultilevel"/>
    <w:tmpl w:val="B7466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0D"/>
    <w:rsid w:val="0003676E"/>
    <w:rsid w:val="000C4C0D"/>
    <w:rsid w:val="00133CB0"/>
    <w:rsid w:val="002131A9"/>
    <w:rsid w:val="0024781D"/>
    <w:rsid w:val="00291AB9"/>
    <w:rsid w:val="00312B1D"/>
    <w:rsid w:val="003D0D5E"/>
    <w:rsid w:val="00430A9B"/>
    <w:rsid w:val="004A7A68"/>
    <w:rsid w:val="004C74F7"/>
    <w:rsid w:val="004F0CAF"/>
    <w:rsid w:val="00521494"/>
    <w:rsid w:val="005A7D6E"/>
    <w:rsid w:val="005E7DDA"/>
    <w:rsid w:val="00632381"/>
    <w:rsid w:val="00656D8E"/>
    <w:rsid w:val="00665436"/>
    <w:rsid w:val="0070186A"/>
    <w:rsid w:val="00793050"/>
    <w:rsid w:val="00800A02"/>
    <w:rsid w:val="00800BBD"/>
    <w:rsid w:val="008F4CC1"/>
    <w:rsid w:val="008F5AB5"/>
    <w:rsid w:val="008F5B1C"/>
    <w:rsid w:val="00AF6F67"/>
    <w:rsid w:val="00B24960"/>
    <w:rsid w:val="00B2689B"/>
    <w:rsid w:val="00B2743B"/>
    <w:rsid w:val="00BD259C"/>
    <w:rsid w:val="00C511FE"/>
    <w:rsid w:val="00CA09F7"/>
    <w:rsid w:val="00D3147F"/>
    <w:rsid w:val="00DD5BF8"/>
    <w:rsid w:val="00E128F8"/>
    <w:rsid w:val="00E316D7"/>
    <w:rsid w:val="00E61B19"/>
    <w:rsid w:val="00EE2CFC"/>
    <w:rsid w:val="00EF3FB6"/>
    <w:rsid w:val="00F436A3"/>
    <w:rsid w:val="00F610C0"/>
    <w:rsid w:val="01065EAB"/>
    <w:rsid w:val="012BB7F1"/>
    <w:rsid w:val="01F5C341"/>
    <w:rsid w:val="031EEFFC"/>
    <w:rsid w:val="03563113"/>
    <w:rsid w:val="041300F8"/>
    <w:rsid w:val="059AD4F5"/>
    <w:rsid w:val="05C2DF3F"/>
    <w:rsid w:val="0649B2FB"/>
    <w:rsid w:val="06ED02A1"/>
    <w:rsid w:val="06FA4366"/>
    <w:rsid w:val="07E4E333"/>
    <w:rsid w:val="07FA027F"/>
    <w:rsid w:val="08A20E99"/>
    <w:rsid w:val="09083083"/>
    <w:rsid w:val="09254BA1"/>
    <w:rsid w:val="094926F6"/>
    <w:rsid w:val="09AA91AE"/>
    <w:rsid w:val="09B83F49"/>
    <w:rsid w:val="0A275C78"/>
    <w:rsid w:val="0A37BE7F"/>
    <w:rsid w:val="0AD65A3E"/>
    <w:rsid w:val="0BD9927C"/>
    <w:rsid w:val="0C09F576"/>
    <w:rsid w:val="0C9AD44E"/>
    <w:rsid w:val="0CF8D965"/>
    <w:rsid w:val="0D4ABC1F"/>
    <w:rsid w:val="0D6ED05F"/>
    <w:rsid w:val="0D9D85FA"/>
    <w:rsid w:val="0E6DC82A"/>
    <w:rsid w:val="0FD0C944"/>
    <w:rsid w:val="0FF3311B"/>
    <w:rsid w:val="1165195C"/>
    <w:rsid w:val="1167D8FD"/>
    <w:rsid w:val="1373EB9D"/>
    <w:rsid w:val="1387D67B"/>
    <w:rsid w:val="147FFA11"/>
    <w:rsid w:val="1553B41A"/>
    <w:rsid w:val="15645744"/>
    <w:rsid w:val="15EF69E0"/>
    <w:rsid w:val="166B7B13"/>
    <w:rsid w:val="16ABC5EF"/>
    <w:rsid w:val="170EDEFC"/>
    <w:rsid w:val="1792D69A"/>
    <w:rsid w:val="1796797D"/>
    <w:rsid w:val="179821FB"/>
    <w:rsid w:val="1862F97D"/>
    <w:rsid w:val="18AA504A"/>
    <w:rsid w:val="1989FB3D"/>
    <w:rsid w:val="1AA184A7"/>
    <w:rsid w:val="1AA285C9"/>
    <w:rsid w:val="1AD7E61B"/>
    <w:rsid w:val="1AE57B66"/>
    <w:rsid w:val="1B6BBBF4"/>
    <w:rsid w:val="1BC92966"/>
    <w:rsid w:val="1BF09D72"/>
    <w:rsid w:val="1C9A6DE7"/>
    <w:rsid w:val="1CCB7798"/>
    <w:rsid w:val="1CCBEE34"/>
    <w:rsid w:val="1E66FFB0"/>
    <w:rsid w:val="20161D0F"/>
    <w:rsid w:val="20D3EE5A"/>
    <w:rsid w:val="21A1F9AC"/>
    <w:rsid w:val="21CE2D2E"/>
    <w:rsid w:val="220BDDC8"/>
    <w:rsid w:val="22113735"/>
    <w:rsid w:val="2220670D"/>
    <w:rsid w:val="222FFE4D"/>
    <w:rsid w:val="228E9509"/>
    <w:rsid w:val="2302C8C9"/>
    <w:rsid w:val="233F5D34"/>
    <w:rsid w:val="248215AC"/>
    <w:rsid w:val="24D5FE27"/>
    <w:rsid w:val="24EC5CBC"/>
    <w:rsid w:val="2521ABF0"/>
    <w:rsid w:val="25A94772"/>
    <w:rsid w:val="25EA32ED"/>
    <w:rsid w:val="26005FE6"/>
    <w:rsid w:val="2616ADCB"/>
    <w:rsid w:val="26F4E1CB"/>
    <w:rsid w:val="273DC005"/>
    <w:rsid w:val="2834E934"/>
    <w:rsid w:val="28AFC017"/>
    <w:rsid w:val="28F27FAC"/>
    <w:rsid w:val="293F08BB"/>
    <w:rsid w:val="296B39FA"/>
    <w:rsid w:val="2973968C"/>
    <w:rsid w:val="29C0703B"/>
    <w:rsid w:val="29D1A8B6"/>
    <w:rsid w:val="29DA1E41"/>
    <w:rsid w:val="2A18C814"/>
    <w:rsid w:val="2A6112AE"/>
    <w:rsid w:val="2A6DA1B0"/>
    <w:rsid w:val="2B6018CA"/>
    <w:rsid w:val="2B9978A5"/>
    <w:rsid w:val="2BD98529"/>
    <w:rsid w:val="2C7D5A74"/>
    <w:rsid w:val="2CB29DA5"/>
    <w:rsid w:val="2D29314F"/>
    <w:rsid w:val="2D44D9CC"/>
    <w:rsid w:val="2E2B4DA6"/>
    <w:rsid w:val="2EA855AF"/>
    <w:rsid w:val="2EB5D655"/>
    <w:rsid w:val="2EEDB68F"/>
    <w:rsid w:val="2F2D8155"/>
    <w:rsid w:val="307861EA"/>
    <w:rsid w:val="30A6938D"/>
    <w:rsid w:val="3101ABCD"/>
    <w:rsid w:val="312BEB2C"/>
    <w:rsid w:val="315647A6"/>
    <w:rsid w:val="324B54FF"/>
    <w:rsid w:val="34DD0906"/>
    <w:rsid w:val="35358F0F"/>
    <w:rsid w:val="364087A6"/>
    <w:rsid w:val="364B4777"/>
    <w:rsid w:val="36965E89"/>
    <w:rsid w:val="3833E4E7"/>
    <w:rsid w:val="38C98F28"/>
    <w:rsid w:val="38E58A35"/>
    <w:rsid w:val="38FE1FFE"/>
    <w:rsid w:val="394E3CCF"/>
    <w:rsid w:val="3A3F2B44"/>
    <w:rsid w:val="3B53C1B4"/>
    <w:rsid w:val="3BCEB74B"/>
    <w:rsid w:val="3BD2A260"/>
    <w:rsid w:val="3CE2C1F3"/>
    <w:rsid w:val="3D02A6D2"/>
    <w:rsid w:val="3D70A53F"/>
    <w:rsid w:val="3DBDF49E"/>
    <w:rsid w:val="3DCD160C"/>
    <w:rsid w:val="3E11507B"/>
    <w:rsid w:val="3EA94EFA"/>
    <w:rsid w:val="3EAAD530"/>
    <w:rsid w:val="3F24530A"/>
    <w:rsid w:val="3F2F6719"/>
    <w:rsid w:val="3F551995"/>
    <w:rsid w:val="3F975375"/>
    <w:rsid w:val="4029923B"/>
    <w:rsid w:val="410293E4"/>
    <w:rsid w:val="41365BCD"/>
    <w:rsid w:val="41606600"/>
    <w:rsid w:val="41B2F007"/>
    <w:rsid w:val="431AC1BA"/>
    <w:rsid w:val="43499F1D"/>
    <w:rsid w:val="448A95CE"/>
    <w:rsid w:val="45349351"/>
    <w:rsid w:val="457E21D8"/>
    <w:rsid w:val="4587808E"/>
    <w:rsid w:val="460512CC"/>
    <w:rsid w:val="46DA1299"/>
    <w:rsid w:val="46DCDB71"/>
    <w:rsid w:val="476DFF82"/>
    <w:rsid w:val="477476B4"/>
    <w:rsid w:val="477B3C62"/>
    <w:rsid w:val="485C3637"/>
    <w:rsid w:val="48856136"/>
    <w:rsid w:val="49C2017C"/>
    <w:rsid w:val="4A599478"/>
    <w:rsid w:val="4AA511F4"/>
    <w:rsid w:val="4AB1A855"/>
    <w:rsid w:val="4BFD4FDE"/>
    <w:rsid w:val="4CFA2B71"/>
    <w:rsid w:val="4EAD4550"/>
    <w:rsid w:val="4EF7CD4C"/>
    <w:rsid w:val="4F52BA33"/>
    <w:rsid w:val="4FDD1E6A"/>
    <w:rsid w:val="501358F3"/>
    <w:rsid w:val="50B771F6"/>
    <w:rsid w:val="51B56075"/>
    <w:rsid w:val="51D32F62"/>
    <w:rsid w:val="53D23595"/>
    <w:rsid w:val="53DC4430"/>
    <w:rsid w:val="540704D6"/>
    <w:rsid w:val="54720EC8"/>
    <w:rsid w:val="547B07AB"/>
    <w:rsid w:val="5566099A"/>
    <w:rsid w:val="5607E0F8"/>
    <w:rsid w:val="56517FC7"/>
    <w:rsid w:val="56C2E501"/>
    <w:rsid w:val="56C57875"/>
    <w:rsid w:val="56E97DFE"/>
    <w:rsid w:val="576B51A4"/>
    <w:rsid w:val="578EE515"/>
    <w:rsid w:val="580C4E92"/>
    <w:rsid w:val="580FDDFD"/>
    <w:rsid w:val="5846FCE3"/>
    <w:rsid w:val="584A5B3C"/>
    <w:rsid w:val="586B20F3"/>
    <w:rsid w:val="58B4F84C"/>
    <w:rsid w:val="598DB96D"/>
    <w:rsid w:val="599428A3"/>
    <w:rsid w:val="59B5D0AF"/>
    <w:rsid w:val="59DC36BD"/>
    <w:rsid w:val="5A3B0878"/>
    <w:rsid w:val="5B0BAB55"/>
    <w:rsid w:val="5B4E5E61"/>
    <w:rsid w:val="5BD5B686"/>
    <w:rsid w:val="5C1E492E"/>
    <w:rsid w:val="5C540F0F"/>
    <w:rsid w:val="5CEE7D5A"/>
    <w:rsid w:val="5DE08671"/>
    <w:rsid w:val="5E5489A0"/>
    <w:rsid w:val="5ED480DD"/>
    <w:rsid w:val="5F6415AB"/>
    <w:rsid w:val="5FB19C9C"/>
    <w:rsid w:val="6040A4B1"/>
    <w:rsid w:val="60BE3F5C"/>
    <w:rsid w:val="6105D654"/>
    <w:rsid w:val="617A5146"/>
    <w:rsid w:val="620A8831"/>
    <w:rsid w:val="6246B98E"/>
    <w:rsid w:val="624FAF8C"/>
    <w:rsid w:val="63B26FD5"/>
    <w:rsid w:val="64577355"/>
    <w:rsid w:val="64A3C64C"/>
    <w:rsid w:val="64C59F84"/>
    <w:rsid w:val="65E56506"/>
    <w:rsid w:val="66B320E8"/>
    <w:rsid w:val="66EDBED3"/>
    <w:rsid w:val="673F54B1"/>
    <w:rsid w:val="67661837"/>
    <w:rsid w:val="67724B94"/>
    <w:rsid w:val="67DD6F48"/>
    <w:rsid w:val="683B2597"/>
    <w:rsid w:val="68E3DB7A"/>
    <w:rsid w:val="6967B3B6"/>
    <w:rsid w:val="696FB275"/>
    <w:rsid w:val="69B464A7"/>
    <w:rsid w:val="69F1E9E3"/>
    <w:rsid w:val="6A14B937"/>
    <w:rsid w:val="6AE358DE"/>
    <w:rsid w:val="6B69F4F1"/>
    <w:rsid w:val="6B9143CB"/>
    <w:rsid w:val="6BDB9D8A"/>
    <w:rsid w:val="6C0E9858"/>
    <w:rsid w:val="6C9CFCD0"/>
    <w:rsid w:val="6CD104F7"/>
    <w:rsid w:val="6CE240A5"/>
    <w:rsid w:val="6DC695D4"/>
    <w:rsid w:val="6E544793"/>
    <w:rsid w:val="6E76B615"/>
    <w:rsid w:val="6F7B4FBC"/>
    <w:rsid w:val="7033D2ED"/>
    <w:rsid w:val="709F02C5"/>
    <w:rsid w:val="72E84379"/>
    <w:rsid w:val="73062603"/>
    <w:rsid w:val="7348EE27"/>
    <w:rsid w:val="7546B644"/>
    <w:rsid w:val="76437284"/>
    <w:rsid w:val="7843677C"/>
    <w:rsid w:val="78AED9C2"/>
    <w:rsid w:val="78F46DAC"/>
    <w:rsid w:val="7BBC2298"/>
    <w:rsid w:val="7CD8F7BE"/>
    <w:rsid w:val="7CE72D93"/>
    <w:rsid w:val="7D4674B0"/>
    <w:rsid w:val="7D804458"/>
    <w:rsid w:val="7DB93B13"/>
    <w:rsid w:val="7DC0027A"/>
    <w:rsid w:val="7DF28CFB"/>
    <w:rsid w:val="7E0FCC17"/>
    <w:rsid w:val="7E408C80"/>
    <w:rsid w:val="7ECDDB67"/>
    <w:rsid w:val="7EE5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6EF5D"/>
  <w15:chartTrackingRefBased/>
  <w15:docId w15:val="{6B4C756F-3A64-4EA5-BCFF-864CA3030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4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4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4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4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4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4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4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4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4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C4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4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4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4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4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4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4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4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4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4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4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4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4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4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4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4C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4C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4C0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56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D5BF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F5B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B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B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B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B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4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w-sso.zoom.us/j/86129839298?pwd=6NksbBlZGFDXDub2xZ1OyvSzvXbVZq.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ailumw.sharepoint.com/:w:/r/sites/UFAC/Shared%20Documents/General/Tenure%20and%20Promotion%20Revisions%20(2024-present)/0%20UFAC%20Draft%20Subcommittee%20P%26T%20Model.docx?d=w10e3a5d6ccda4a859fb094c1ec936254&amp;csf=1&amp;web=1&amp;e=NiflZ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C277DE4C99A342A954A3EA21AF6FFE" ma:contentTypeVersion="8" ma:contentTypeDescription="Create a new document." ma:contentTypeScope="" ma:versionID="dd0024813460289a0ed7749e86a0b132">
  <xsd:schema xmlns:xsd="http://www.w3.org/2001/XMLSchema" xmlns:xs="http://www.w3.org/2001/XMLSchema" xmlns:p="http://schemas.microsoft.com/office/2006/metadata/properties" xmlns:ns2="8913b55c-c562-4e70-8abe-0b44daff9ffb" xmlns:ns3="9033de13-fd7a-4061-b208-134d2440ed20" targetNamespace="http://schemas.microsoft.com/office/2006/metadata/properties" ma:root="true" ma:fieldsID="b1f8ac82779723a0da7c0a6fbae418b8" ns2:_="" ns3:_="">
    <xsd:import namespace="8913b55c-c562-4e70-8abe-0b44daff9ffb"/>
    <xsd:import namespace="9033de13-fd7a-4061-b208-134d2440ed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LSTag1" minOccurs="0"/>
                <xsd:element ref="ns3:LSTag2" minOccurs="0"/>
                <xsd:element ref="ns3:LSTag3" minOccurs="0"/>
                <xsd:element ref="ns3:LSTag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3b55c-c562-4e70-8abe-0b44daff9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3de13-fd7a-4061-b208-134d2440ed20" elementFormDefault="qualified">
    <xsd:import namespace="http://schemas.microsoft.com/office/2006/documentManagement/types"/>
    <xsd:import namespace="http://schemas.microsoft.com/office/infopath/2007/PartnerControls"/>
    <xsd:element name="LSTag1" ma:index="12" nillable="true" ma:displayName="LSTag1" ma:hidden="true" ma:internalName="LSTag1">
      <xsd:simpleType>
        <xsd:restriction base="dms:Note"/>
      </xsd:simpleType>
    </xsd:element>
    <xsd:element name="LSTag2" ma:index="13" nillable="true" ma:displayName="LSTag2" ma:hidden="true" ma:internalName="LSTag2">
      <xsd:simpleType>
        <xsd:restriction base="dms:Note"/>
      </xsd:simpleType>
    </xsd:element>
    <xsd:element name="LSTag3" ma:index="14" nillable="true" ma:displayName="LSTag3" ma:hidden="true" ma:internalName="LSTag3">
      <xsd:simpleType>
        <xsd:restriction base="dms:Note"/>
      </xsd:simpleType>
    </xsd:element>
    <xsd:element name="LSTag4" ma:index="15" nillable="true" ma:displayName="LSTag4" ma:hidden="true" ma:internalName="LSTag4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STag3 xmlns="9033de13-fd7a-4061-b208-134d2440ed20" xsi:nil="true"/>
    <LSTag2 xmlns="9033de13-fd7a-4061-b208-134d2440ed20" xsi:nil="true"/>
    <LSTag1 xmlns="9033de13-fd7a-4061-b208-134d2440ed20" xsi:nil="true"/>
    <LSTag4 xmlns="9033de13-fd7a-4061-b208-134d2440ed20" xsi:nil="true"/>
  </documentManagement>
</p:properties>
</file>

<file path=customXml/itemProps1.xml><?xml version="1.0" encoding="utf-8"?>
<ds:datastoreItem xmlns:ds="http://schemas.openxmlformats.org/officeDocument/2006/customXml" ds:itemID="{B8D336DC-8110-4053-94AA-805DF05CA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3b55c-c562-4e70-8abe-0b44daff9ffb"/>
    <ds:schemaRef ds:uri="9033de13-fd7a-4061-b208-134d2440e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EB1ACB-67A5-4CB8-9B25-EDAFF21284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BC8B68-BE31-4264-90F1-846E66247812}">
  <ds:schemaRefs>
    <ds:schemaRef ds:uri="http://schemas.microsoft.com/office/2006/metadata/properties"/>
    <ds:schemaRef ds:uri="http://schemas.microsoft.com/office/infopath/2007/PartnerControls"/>
    <ds:schemaRef ds:uri="9033de13-fd7a-4061-b208-134d2440ed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Wells (mwells)</dc:creator>
  <cp:keywords/>
  <dc:description/>
  <cp:lastModifiedBy>Bradley Lamphere (blampher)</cp:lastModifiedBy>
  <cp:revision>26</cp:revision>
  <dcterms:created xsi:type="dcterms:W3CDTF">2025-08-24T19:17:00Z</dcterms:created>
  <dcterms:modified xsi:type="dcterms:W3CDTF">2025-09-11T15:29:00Z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0x0101008FC277DE4C99A342A954A3EA21AF6FFE</vt:lpwstr>
  </property>
</Properties>
</file>